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74" w:rsidRPr="00C63922" w:rsidRDefault="007B0FE6" w:rsidP="00D00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3922">
        <w:rPr>
          <w:rFonts w:ascii="Times New Roman" w:hAnsi="Times New Roman" w:cs="Times New Roman"/>
          <w:b/>
          <w:sz w:val="28"/>
          <w:szCs w:val="28"/>
        </w:rPr>
        <w:t xml:space="preserve">Порядок направления </w:t>
      </w:r>
      <w:r w:rsidRPr="00C63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средств (части средств) материнского (семейного) капитала на получение образования ребенком.</w:t>
      </w:r>
    </w:p>
    <w:p w:rsidR="00D009DB" w:rsidRPr="00C63922" w:rsidRDefault="00EF4419" w:rsidP="00C639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Принятые сокращения по тексту:</w:t>
      </w:r>
    </w:p>
    <w:p w:rsidR="00C63922" w:rsidRDefault="00C63922" w:rsidP="00C639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922">
        <w:rPr>
          <w:rFonts w:ascii="Times New Roman" w:hAnsi="Times New Roman" w:cs="Times New Roman"/>
          <w:i/>
          <w:sz w:val="24"/>
          <w:szCs w:val="24"/>
        </w:rPr>
        <w:t>Федеральный закон «О дополнительных мерах государственной поддержки семей, имеющих детей» от 29.12.2006 № 256-ФЗ – 256-ФЗ;</w:t>
      </w:r>
    </w:p>
    <w:p w:rsidR="00EF4419" w:rsidRPr="00EF4419" w:rsidRDefault="00EF4419" w:rsidP="00EF44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F44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ый закон от 29.12.2012 № 273-ФЗ «</w:t>
      </w:r>
      <w:r w:rsidRPr="00EF44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 обр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азовании в Российской Федерации» - 273-ФЗ;</w:t>
      </w:r>
    </w:p>
    <w:p w:rsidR="00C63922" w:rsidRPr="00C63922" w:rsidRDefault="00C63922" w:rsidP="00C639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39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Приказ Минтруда России от 02.08.2017 № 606н «Об утверждении Правил подачи заявления о распоряжении средствами (частью средств) материнского (семейного) капитала и перечня документов, необходимых для реализации права распоряжения средствами материнского (семейного) капитала» - </w:t>
      </w:r>
      <w:r w:rsidR="002510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Приказ</w:t>
      </w:r>
      <w:r w:rsidRPr="00C639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606н;</w:t>
      </w:r>
    </w:p>
    <w:p w:rsidR="00C63922" w:rsidRPr="00C63922" w:rsidRDefault="00C63922" w:rsidP="00C639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639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Постановление Правительства РФ от 24.12.2007 N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 - Правила 926.</w:t>
      </w:r>
    </w:p>
    <w:p w:rsidR="001C4C65" w:rsidRPr="00C63922" w:rsidRDefault="00690B22" w:rsidP="00C63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1C4C65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</w:t>
      </w:r>
      <w:r w:rsid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 распоряжаться средствами материнского капитала</w:t>
      </w:r>
      <w:r w:rsidR="00D009DB" w:rsidRPr="00C63922">
        <w:rPr>
          <w:rFonts w:ascii="Times New Roman" w:hAnsi="Times New Roman" w:cs="Times New Roman"/>
          <w:sz w:val="24"/>
          <w:szCs w:val="24"/>
        </w:rPr>
        <w:t xml:space="preserve"> (ст. 3</w:t>
      </w:r>
      <w:r w:rsidR="001A422C">
        <w:rPr>
          <w:rFonts w:ascii="Times New Roman" w:hAnsi="Times New Roman" w:cs="Times New Roman"/>
          <w:sz w:val="24"/>
          <w:szCs w:val="24"/>
        </w:rPr>
        <w:t> 256-ФЗ)</w:t>
      </w:r>
    </w:p>
    <w:p w:rsidR="007B0FE6" w:rsidRPr="00C63922" w:rsidRDefault="00690B22" w:rsidP="00C63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B0FE6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00C0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C4C65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ать (в том, числе усыновившая второго и последующих детей</w:t>
      </w:r>
      <w:r w:rsidR="00D009DB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01.01.2007</w:t>
      </w:r>
      <w:r w:rsidR="001C4C65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B0FE6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0FE6" w:rsidRPr="00C63922" w:rsidRDefault="00690B22" w:rsidP="00C63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300C0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C4C65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тец (являющийся единственным усыновителем второго и последующих детей</w:t>
      </w:r>
      <w:r w:rsidR="00D009DB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01.01.2007</w:t>
      </w:r>
      <w:r w:rsidR="001C4C65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, в случае смерти матери, признании ее умершей, либо лишенной родительских прав)</w:t>
      </w:r>
      <w:r w:rsidR="007B0FE6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0FE6" w:rsidRDefault="00690B22" w:rsidP="00C63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300C0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1C4C65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ебенок (после достижения 18 лет, признании полностью дееспособным до достижения 18 лет, смерти обоих родителей, признании умершими, либо лишенными родительских прав)</w:t>
      </w:r>
      <w:r w:rsid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Заявители)</w:t>
      </w:r>
      <w:r w:rsidR="00D009DB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3922" w:rsidRPr="00C63922" w:rsidRDefault="00C63922" w:rsidP="00C63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EF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Средства </w:t>
      </w:r>
      <w:r w:rsidR="00EF4419" w:rsidRPr="00EF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материнского капитала </w:t>
      </w:r>
      <w:r w:rsidR="00EF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быть направлены </w:t>
      </w:r>
      <w:r w:rsidR="00EF4419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получение образования ребенком вне зависимости от вида, уровня и (или) направленности образовательной программы</w:t>
      </w:r>
      <w:r w:rsidR="00EF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F4419" w:rsidRPr="00EF4419">
        <w:rPr>
          <w:rFonts w:ascii="Times New Roman" w:hAnsi="Times New Roman" w:cs="Times New Roman"/>
          <w:sz w:val="24"/>
          <w:szCs w:val="24"/>
          <w:shd w:val="clear" w:color="auto" w:fill="FFFFFF"/>
        </w:rPr>
        <w:t>в люб</w:t>
      </w:r>
      <w:r w:rsidR="00EF4419">
        <w:rPr>
          <w:rFonts w:ascii="Times New Roman" w:hAnsi="Times New Roman" w:cs="Times New Roman"/>
          <w:sz w:val="24"/>
          <w:szCs w:val="24"/>
          <w:shd w:val="clear" w:color="auto" w:fill="FFFFFF"/>
        </w:rPr>
        <w:t>ую организацию</w:t>
      </w:r>
      <w:r w:rsidR="00EF4419" w:rsidRPr="00EF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Российской Федерации, имеющей право на оказание соотве</w:t>
      </w:r>
      <w:r w:rsidR="00EF4419">
        <w:rPr>
          <w:rFonts w:ascii="Times New Roman" w:hAnsi="Times New Roman" w:cs="Times New Roman"/>
          <w:sz w:val="24"/>
          <w:szCs w:val="24"/>
          <w:shd w:val="clear" w:color="auto" w:fill="FFFFFF"/>
        </w:rPr>
        <w:t>тствующих образовательных услуг – имеющую лицензию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441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2 ч. 3 ст. 7 256-ФЗ, </w:t>
      </w:r>
      <w:r w:rsidR="00EF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ч.1,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п. 1 ч. 2 ст. 11 256-ФЗ</w:t>
      </w:r>
      <w:r w:rsidR="00EF4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91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ч. 1 </w:t>
      </w:r>
      <w:r w:rsidR="00EF4419">
        <w:rPr>
          <w:rFonts w:ascii="Times New Roman" w:hAnsi="Times New Roman" w:cs="Times New Roman"/>
          <w:sz w:val="24"/>
          <w:szCs w:val="24"/>
          <w:shd w:val="clear" w:color="auto" w:fill="FFFFFF"/>
        </w:rPr>
        <w:t>ст. 91 273-ФЗ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D009DB" w:rsidRPr="00C63922" w:rsidRDefault="00A34B41" w:rsidP="00C63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90B22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009DB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о распоряжении может быть подано в любое время по истечении трех лет со дня рождения (усыновления) второго, третьего ребенка или последующих детей, за исключением оплаты платных образовательных услуг по реализации образовательных программ дошкольного образования и на оплату иных связанных с получением дошкольного образования расходов – заявление может быть подано в любое время (ч. 6 ст. 7 256-ФЗ).</w:t>
      </w:r>
    </w:p>
    <w:p w:rsidR="00D009DB" w:rsidRPr="00C63922" w:rsidRDefault="00A34B41" w:rsidP="00D00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90B22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009DB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Возраст ребенка, на получение </w:t>
      </w:r>
      <w:r w:rsidR="00690B22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образования,</w:t>
      </w:r>
      <w:r w:rsidR="00D009DB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которого могут быть направлены средства материнского капитала, на дату начала обучения по соответствующей образовательной прогр</w:t>
      </w:r>
      <w:r w:rsidR="00690B22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амме не должен превышать 25 лет (ч. 3 ст. 11 2</w:t>
      </w:r>
      <w:r w:rsidR="00086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690B22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56-ФЗ).</w:t>
      </w:r>
    </w:p>
    <w:p w:rsidR="00690B22" w:rsidRPr="00C63922" w:rsidRDefault="00A34B41" w:rsidP="00D00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90B22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направления средств материнского капитала на получение образования ребенком </w:t>
      </w:r>
      <w:r w:rsid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Заявителю</w:t>
      </w:r>
      <w:r w:rsidR="00690B22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необходимо:</w:t>
      </w:r>
    </w:p>
    <w:p w:rsidR="00690B22" w:rsidRPr="00C63922" w:rsidRDefault="00690B22" w:rsidP="00D00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- заключить договор на оказание платных образовательных услуг и заверить копию заключенного договора в организации, оказывающей услуги по данному договору</w:t>
      </w:r>
      <w:r w:rsidR="009300C0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(п. 5 Правил</w:t>
      </w:r>
      <w:r w:rsidR="00A34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926</w:t>
      </w:r>
      <w:r w:rsidR="009300C0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74230" w:rsidRDefault="00690B22" w:rsidP="00D00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обратиться </w:t>
      </w:r>
      <w:r w:rsidR="009300C0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C63922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заявлением (бланк заявления выдается в территориальном органе Пенсионного фонда России) в</w:t>
      </w:r>
      <w:r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территориальный орган Пенсионного фонда РФ по месту жительства (пребывания) или фактического п</w:t>
      </w:r>
      <w:r w:rsidR="001A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роживания в письменном виде, </w:t>
      </w:r>
      <w:r w:rsid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многофункциональный центр предоставления услуг, по почте, </w:t>
      </w:r>
      <w:r w:rsidR="009300C0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«</w:t>
      </w:r>
      <w:r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Личный кабинет </w:t>
      </w:r>
      <w:r w:rsidR="001A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застрахованного лица» </w:t>
      </w:r>
      <w:r w:rsidR="009300C0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(ч. 1 ст. 7 256-</w:t>
      </w:r>
      <w:r w:rsidR="00C63922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ФЗ, </w:t>
      </w:r>
      <w:r w:rsidR="009300C0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п. 3 Правил</w:t>
      </w:r>
      <w:r w:rsidR="00A34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926, п. 6</w:t>
      </w:r>
      <w:r w:rsidR="001A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п.8</w:t>
      </w:r>
      <w:r w:rsidR="00A34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 № 1 к Приказу</w:t>
      </w:r>
      <w:r w:rsidR="00A34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606н</w:t>
      </w:r>
      <w:r w:rsidR="009300C0" w:rsidRPr="00C6392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510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510DF" w:rsidRDefault="002510DF" w:rsidP="00D00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заявлению прилагается:</w:t>
      </w:r>
    </w:p>
    <w:p w:rsidR="002510DF" w:rsidRDefault="002510DF" w:rsidP="00D00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копия заверенного договора на оказание платных образовательных услуг;</w:t>
      </w:r>
    </w:p>
    <w:p w:rsidR="002510DF" w:rsidRDefault="002510DF" w:rsidP="00D00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р</w:t>
      </w:r>
      <w:r w:rsidRPr="002510DF">
        <w:rPr>
          <w:rFonts w:ascii="Times New Roman" w:hAnsi="Times New Roman" w:cs="Times New Roman"/>
          <w:sz w:val="24"/>
          <w:szCs w:val="24"/>
          <w:shd w:val="clear" w:color="auto" w:fill="FFFFFF"/>
        </w:rPr>
        <w:t>азрешение органа опеки и попечительства о расходовании средств материнского капитала по выбранным направлениям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при подачи заявления </w:t>
      </w:r>
      <w:r w:rsidRPr="002510DF">
        <w:rPr>
          <w:rFonts w:ascii="Times New Roman" w:hAnsi="Times New Roman" w:cs="Times New Roman"/>
          <w:sz w:val="24"/>
          <w:szCs w:val="24"/>
          <w:shd w:val="clear" w:color="auto" w:fill="FFFFFF"/>
        </w:rPr>
        <w:t>опекунами (попечителями) или приемными родителями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(п. 1 Приложения № 2 к </w:t>
      </w:r>
      <w:r w:rsid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Приказу 606н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C3454" w:rsidRDefault="000C3454" w:rsidP="00D00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</w:t>
      </w:r>
      <w:r w:rsidRP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окументы, подтверждающие приобретение несовершеннолетним ребенком (детьми)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дееспособным), - в случае подачи заявления о распоряжении средствами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материнского </w:t>
      </w:r>
      <w:r w:rsidRP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капитала несовершеннолетним ребенком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(п. 2 Приложения № 2 к Приказу 606н)</w:t>
      </w:r>
      <w:r w:rsidRP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3922" w:rsidRPr="00374230" w:rsidRDefault="00374230" w:rsidP="00D00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</w:t>
      </w:r>
      <w:r w:rsidRP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личном обращении, </w:t>
      </w:r>
      <w:r w:rsidR="00A34B41" w:rsidRP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себе </w:t>
      </w:r>
      <w:r w:rsid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 w:rsidR="00C63922" w:rsidRP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>иметь документ, удостоверяющий личность, место жительства (пребывания) лица, получившего сертификат</w:t>
      </w:r>
      <w:r w:rsidR="00A34B41" w:rsidRP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(под. а) п. 5 </w:t>
      </w:r>
      <w:r w:rsid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="00A34B41" w:rsidRP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606н)</w:t>
      </w:r>
      <w:r w:rsidRP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74230" w:rsidRPr="00374230" w:rsidRDefault="000C3454" w:rsidP="00374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74230" w:rsidRP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>ри направлении заявления и копии договора почтой</w:t>
      </w:r>
      <w:r w:rsidR="003742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74230">
        <w:rPr>
          <w:rFonts w:ascii="Times New Roman" w:hAnsi="Times New Roman" w:cs="Times New Roman"/>
          <w:sz w:val="24"/>
          <w:szCs w:val="24"/>
        </w:rPr>
        <w:t>за</w:t>
      </w:r>
      <w:r w:rsidR="00374230" w:rsidRP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</w:t>
      </w:r>
      <w:r w:rsid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>вать подлинность</w:t>
      </w:r>
      <w:r w:rsidR="00374230" w:rsidRP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подписи заявителя на заявлении</w:t>
      </w:r>
      <w:r w:rsid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верность</w:t>
      </w:r>
      <w:r w:rsidR="00374230" w:rsidRP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копий приложенных докумен</w:t>
      </w:r>
      <w:r w:rsid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 </w:t>
      </w:r>
      <w:r w:rsidR="00374230" w:rsidRPr="00374230">
        <w:rPr>
          <w:rFonts w:ascii="Times New Roman" w:hAnsi="Times New Roman" w:cs="Times New Roman"/>
          <w:sz w:val="24"/>
          <w:szCs w:val="24"/>
          <w:shd w:val="clear" w:color="auto" w:fill="FFFFFF"/>
        </w:rPr>
        <w:t>нотариусом</w:t>
      </w:r>
      <w:r w:rsidR="002510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422C" w:rsidRDefault="00A34B41" w:rsidP="001A4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рассматривается в месячный срок</w:t>
      </w:r>
      <w:r w:rsidR="001A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A422C" w:rsidRPr="001A422C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первый платеж осуществляется в течение 10 рабочих дней со дня принятия решения об удовлетворении заявления о распоряжении средствами, а последующие платежи - в соответствии со сроками, указанными в договоре об оказании платных образовательных услуг</w:t>
      </w:r>
      <w:r w:rsidR="001A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(ч. 1 ст. 8 256-ФЗ и абз. 2 п. 9 Правил 926).</w:t>
      </w:r>
    </w:p>
    <w:p w:rsidR="00461B47" w:rsidRDefault="00461B47" w:rsidP="001A4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461B4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принятое территориальным органом Пенсионного фонда Российской Федерации, может быть аннулировано по желанию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Pr="0046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аявителя путем подачи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соответствующего </w:t>
      </w:r>
      <w:r w:rsidRPr="00461B4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в территориальный орган Пенсионного фонда Российской Федерации, в который ранее было подано заявление, до перечисления территориальным органом Пенсионного фонда Российской Федерации средств материнского капитала согласно заявлению в срок не позднее 10 рабочих дней со дня принятия реше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ния об удовлетворении заявления (п. 16 Приложения № 1 Приказа 606н).</w:t>
      </w:r>
    </w:p>
    <w:p w:rsidR="001A422C" w:rsidRPr="001A422C" w:rsidRDefault="00461B47" w:rsidP="001A4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1A422C" w:rsidRPr="001A422C">
        <w:t xml:space="preserve"> </w:t>
      </w:r>
      <w:r w:rsidR="001A422C" w:rsidRPr="001A422C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направляются путем безналичного перечисления на счет (лицевой счет) организации, указанный в договоре об оказании платных образовательных услуг</w:t>
      </w:r>
      <w:r w:rsidR="001A4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(п. 7 Правил 926)</w:t>
      </w:r>
      <w:r w:rsidR="001A422C" w:rsidRPr="001A42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4B41" w:rsidRDefault="00461B47" w:rsidP="00D00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внесении изменений в договор об оказании платных образовательных услуг, касательно суммы, сроков и порядка оплаты Заявитель вправе обратиться в территориальный орган Пенсионного фонда РФ с заявлением для уточнения суммы, сроков и порядка оплаты (абз .3 п. 9 Правил 926).</w:t>
      </w:r>
    </w:p>
    <w:p w:rsidR="000C3454" w:rsidRDefault="00461B47" w:rsidP="00D00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досрочном расторжении договора об оказании платных образовательных услуг, также необходимо обратиться в территориальный орган Пенсионного фонда РФ с заявлением об отказе в направлении средств с указанием причины и приложением необходимых документов (распорядительный акт об отчислении, свидетельство о смерти, судебное решение)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п. 12 Правил 926</w:t>
      </w:r>
      <w:r w:rsidR="000C345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1B47" w:rsidRDefault="00461B47" w:rsidP="00461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461B4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прекращения получения ребенком </w:t>
      </w:r>
      <w:r w:rsidRPr="0046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услуг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461B4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сумма средств, перечисленная на счет организации в соответствии с договором об оказании платных образовательных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превышает сумму фактических расходов на указанные цели, неиспользованные средства подлежат возврату организацией в территориальный орган Пенсионного фонда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(п. 13 правил 926).</w:t>
      </w:r>
    </w:p>
    <w:p w:rsidR="007B0FE6" w:rsidRPr="000C3454" w:rsidRDefault="00461B47" w:rsidP="007B0FE6">
      <w:pPr>
        <w:jc w:val="center"/>
      </w:pPr>
      <w:r>
        <w:t xml:space="preserve">  </w:t>
      </w:r>
    </w:p>
    <w:sectPr w:rsidR="007B0FE6" w:rsidRPr="000C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E6"/>
    <w:rsid w:val="00086FB6"/>
    <w:rsid w:val="000C3454"/>
    <w:rsid w:val="001A422C"/>
    <w:rsid w:val="001C4C65"/>
    <w:rsid w:val="002510DF"/>
    <w:rsid w:val="00374230"/>
    <w:rsid w:val="00461B47"/>
    <w:rsid w:val="006113AE"/>
    <w:rsid w:val="00690B22"/>
    <w:rsid w:val="007B0FE6"/>
    <w:rsid w:val="009300C0"/>
    <w:rsid w:val="00A34B41"/>
    <w:rsid w:val="00C63922"/>
    <w:rsid w:val="00D009DB"/>
    <w:rsid w:val="00E00D45"/>
    <w:rsid w:val="00E9125B"/>
    <w:rsid w:val="00EF4419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92E8-95B3-4BE5-B828-A4277CDB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2E61-57E4-416C-8613-69DCA06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2018-03-05T14:25:00Z</dcterms:created>
  <dcterms:modified xsi:type="dcterms:W3CDTF">2018-03-05T22:49:00Z</dcterms:modified>
</cp:coreProperties>
</file>